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B2579" w14:textId="77777777" w:rsidR="008A5C85" w:rsidRPr="008A5C85" w:rsidRDefault="008A5C85" w:rsidP="008A5C85">
      <w:pPr>
        <w:jc w:val="center"/>
        <w:rPr>
          <w:rFonts w:ascii="Times New Roman" w:hAnsi="Times New Roman" w:cs="Times New Roman"/>
        </w:rPr>
      </w:pPr>
      <w:bookmarkStart w:id="0" w:name="_Hlk66891321"/>
      <w:r w:rsidRPr="008A5C85">
        <w:rPr>
          <w:rFonts w:ascii="Times New Roman" w:hAnsi="Times New Roman" w:cs="Times New Roman"/>
          <w:b/>
        </w:rPr>
        <w:t>MID-VALLEY ARTS LEAGUE</w:t>
      </w:r>
    </w:p>
    <w:p w14:paraId="25B95F63" w14:textId="26F120F5" w:rsidR="008A5C85" w:rsidRPr="008A5C85" w:rsidRDefault="008A5C85" w:rsidP="008A5C85">
      <w:pPr>
        <w:jc w:val="center"/>
        <w:rPr>
          <w:rFonts w:ascii="Times New Roman" w:hAnsi="Times New Roman" w:cs="Times New Roman"/>
        </w:rPr>
      </w:pPr>
      <w:r w:rsidRPr="008A5C85">
        <w:rPr>
          <w:rFonts w:ascii="Times New Roman" w:hAnsi="Times New Roman" w:cs="Times New Roman"/>
          <w:b/>
        </w:rPr>
        <w:t>202</w:t>
      </w:r>
      <w:r w:rsidR="004464C3">
        <w:rPr>
          <w:rFonts w:ascii="Times New Roman" w:hAnsi="Times New Roman" w:cs="Times New Roman"/>
          <w:b/>
        </w:rPr>
        <w:t>3</w:t>
      </w:r>
      <w:r w:rsidRPr="008A5C85">
        <w:rPr>
          <w:rFonts w:ascii="Times New Roman" w:hAnsi="Times New Roman" w:cs="Times New Roman"/>
          <w:b/>
        </w:rPr>
        <w:t xml:space="preserve"> VIRTUAL MEMBERS EXHIBIT</w:t>
      </w:r>
    </w:p>
    <w:p w14:paraId="538D16EE" w14:textId="77777777" w:rsidR="008A5C85" w:rsidRPr="008A5C85" w:rsidRDefault="008A5C85" w:rsidP="008A5C85">
      <w:pPr>
        <w:jc w:val="center"/>
        <w:rPr>
          <w:rFonts w:ascii="Times New Roman" w:hAnsi="Times New Roman" w:cs="Times New Roman"/>
        </w:rPr>
      </w:pPr>
    </w:p>
    <w:p w14:paraId="66B58A9D" w14:textId="6AFF66A1" w:rsidR="008A5C85" w:rsidRPr="008A5C85" w:rsidRDefault="008A5C85" w:rsidP="008A5C85">
      <w:pPr>
        <w:jc w:val="center"/>
        <w:rPr>
          <w:rFonts w:ascii="Times New Roman" w:hAnsi="Times New Roman" w:cs="Times New Roman"/>
          <w:color w:val="000000" w:themeColor="text1"/>
        </w:rPr>
      </w:pPr>
      <w:r w:rsidRPr="008A5C85">
        <w:rPr>
          <w:rFonts w:ascii="Times New Roman" w:hAnsi="Times New Roman" w:cs="Times New Roman"/>
          <w:color w:val="000000" w:themeColor="text1"/>
        </w:rPr>
        <w:t>“</w:t>
      </w:r>
      <w:r w:rsidR="00CD4811">
        <w:rPr>
          <w:rFonts w:ascii="Times New Roman" w:hAnsi="Times New Roman" w:cs="Times New Roman"/>
          <w:b/>
          <w:bCs/>
          <w:color w:val="000000" w:themeColor="text1"/>
          <w:sz w:val="32"/>
          <w:szCs w:val="32"/>
        </w:rPr>
        <w:t>Amber Amethyst Aqua</w:t>
      </w:r>
      <w:r w:rsidRPr="008A5C85">
        <w:rPr>
          <w:rFonts w:ascii="Times New Roman" w:hAnsi="Times New Roman" w:cs="Times New Roman"/>
          <w:color w:val="000000" w:themeColor="text1"/>
        </w:rPr>
        <w:t xml:space="preserve">” </w:t>
      </w:r>
    </w:p>
    <w:p w14:paraId="5D93A74A" w14:textId="77777777" w:rsidR="008A5C85" w:rsidRPr="008A5C85" w:rsidRDefault="008A5C85" w:rsidP="008A5C85">
      <w:pPr>
        <w:spacing w:line="360" w:lineRule="auto"/>
        <w:rPr>
          <w:rFonts w:ascii="Times New Roman" w:hAnsi="Times New Roman" w:cs="Times New Roman"/>
        </w:rPr>
      </w:pPr>
    </w:p>
    <w:p w14:paraId="04859E33" w14:textId="77777777" w:rsidR="008A5C85" w:rsidRPr="008A5C85" w:rsidRDefault="008A5C85" w:rsidP="008A5C85">
      <w:pPr>
        <w:jc w:val="center"/>
        <w:rPr>
          <w:rFonts w:ascii="Times New Roman" w:hAnsi="Times New Roman" w:cs="Times New Roman"/>
          <w:b/>
          <w:bCs/>
        </w:rPr>
      </w:pPr>
      <w:r w:rsidRPr="008A5C85">
        <w:rPr>
          <w:rFonts w:ascii="Times New Roman" w:hAnsi="Times New Roman" w:cs="Times New Roman"/>
          <w:b/>
          <w:bCs/>
        </w:rPr>
        <w:t>PROSPECTUS</w:t>
      </w:r>
    </w:p>
    <w:p w14:paraId="1512B59D" w14:textId="77777777" w:rsidR="008A5C85" w:rsidRPr="008A5C85" w:rsidRDefault="008A5C85" w:rsidP="008A5C85">
      <w:pPr>
        <w:jc w:val="center"/>
        <w:rPr>
          <w:rFonts w:ascii="Times New Roman" w:hAnsi="Times New Roman" w:cs="Times New Roman"/>
        </w:rPr>
      </w:pPr>
      <w:r w:rsidRPr="008A5C85">
        <w:rPr>
          <w:rFonts w:ascii="Times New Roman" w:hAnsi="Times New Roman" w:cs="Times New Roman"/>
        </w:rPr>
        <w:tab/>
      </w:r>
    </w:p>
    <w:p w14:paraId="09CE0C86" w14:textId="77777777" w:rsidR="008A5C85" w:rsidRPr="008A5C85" w:rsidRDefault="008A5C85" w:rsidP="008A5C85">
      <w:pPr>
        <w:tabs>
          <w:tab w:val="left" w:pos="2160"/>
        </w:tabs>
        <w:rPr>
          <w:rFonts w:ascii="Times New Roman" w:hAnsi="Times New Roman" w:cs="Times New Roman"/>
        </w:rPr>
      </w:pPr>
      <w:r w:rsidRPr="008A5C85">
        <w:rPr>
          <w:rFonts w:ascii="Times New Roman" w:hAnsi="Times New Roman" w:cs="Times New Roman"/>
          <w:b/>
        </w:rPr>
        <w:t xml:space="preserve">Location:  MVAL Website – </w:t>
      </w:r>
      <w:r w:rsidRPr="008A5C85">
        <w:rPr>
          <w:rFonts w:ascii="Times New Roman" w:hAnsi="Times New Roman" w:cs="Times New Roman"/>
          <w:b/>
          <w:u w:val="single"/>
        </w:rPr>
        <w:t>www.</w:t>
      </w:r>
      <w:hyperlink r:id="rId7" w:history="1">
        <w:r w:rsidRPr="008A5C85">
          <w:rPr>
            <w:rStyle w:val="Hyperlink"/>
            <w:rFonts w:ascii="Times New Roman" w:hAnsi="Times New Roman" w:cs="Times New Roman"/>
            <w:b/>
          </w:rPr>
          <w:t>midvalleyartsleague</w:t>
        </w:r>
      </w:hyperlink>
      <w:r w:rsidRPr="008A5C85">
        <w:rPr>
          <w:rFonts w:ascii="Times New Roman" w:hAnsi="Times New Roman" w:cs="Times New Roman"/>
          <w:b/>
          <w:u w:val="single"/>
        </w:rPr>
        <w:t>.org</w:t>
      </w:r>
      <w:r w:rsidRPr="008A5C85">
        <w:rPr>
          <w:rFonts w:ascii="Times New Roman" w:hAnsi="Times New Roman" w:cs="Times New Roman"/>
        </w:rPr>
        <w:t xml:space="preserve"> </w:t>
      </w:r>
      <w:r w:rsidRPr="008A5C85">
        <w:rPr>
          <w:rFonts w:ascii="Times New Roman" w:hAnsi="Times New Roman" w:cs="Times New Roman"/>
          <w:color w:val="C9C9C9" w:themeColor="accent3" w:themeTint="99"/>
        </w:rPr>
        <w:tab/>
      </w:r>
      <w:r w:rsidRPr="008A5C85">
        <w:rPr>
          <w:rFonts w:ascii="Times New Roman" w:hAnsi="Times New Roman" w:cs="Times New Roman"/>
        </w:rPr>
        <w:t xml:space="preserve"> </w:t>
      </w:r>
      <w:r w:rsidRPr="008A5C85">
        <w:rPr>
          <w:rFonts w:ascii="Times New Roman" w:hAnsi="Times New Roman" w:cs="Times New Roman"/>
        </w:rPr>
        <w:tab/>
      </w:r>
      <w:r w:rsidRPr="008A5C85">
        <w:rPr>
          <w:rFonts w:ascii="Times New Roman" w:hAnsi="Times New Roman" w:cs="Times New Roman"/>
        </w:rPr>
        <w:tab/>
      </w:r>
    </w:p>
    <w:p w14:paraId="40C324E8" w14:textId="1F2ED93B" w:rsidR="008A5C85" w:rsidRPr="008A5C85" w:rsidRDefault="008A5C85" w:rsidP="008A5C85">
      <w:pPr>
        <w:tabs>
          <w:tab w:val="left" w:pos="2160"/>
        </w:tabs>
        <w:rPr>
          <w:rFonts w:ascii="Times New Roman" w:hAnsi="Times New Roman" w:cs="Times New Roman"/>
          <w:b/>
        </w:rPr>
      </w:pPr>
      <w:r w:rsidRPr="008A5C85">
        <w:rPr>
          <w:rFonts w:ascii="Times New Roman" w:hAnsi="Times New Roman" w:cs="Times New Roman"/>
          <w:b/>
        </w:rPr>
        <w:t xml:space="preserve">Juror:   </w:t>
      </w:r>
      <w:r w:rsidR="00A053D5">
        <w:rPr>
          <w:rFonts w:ascii="Times New Roman" w:hAnsi="Times New Roman" w:cs="Times New Roman"/>
          <w:b/>
        </w:rPr>
        <w:t>Elizabeth Tucker</w:t>
      </w:r>
      <w:r w:rsidRPr="008A5C85">
        <w:rPr>
          <w:rFonts w:ascii="Times New Roman" w:hAnsi="Times New Roman" w:cs="Times New Roman"/>
          <w:b/>
        </w:rPr>
        <w:t xml:space="preserve">  </w:t>
      </w:r>
      <w:r w:rsidRPr="008A5C85">
        <w:rPr>
          <w:rFonts w:ascii="Times New Roman" w:hAnsi="Times New Roman" w:cs="Times New Roman"/>
          <w:b/>
        </w:rPr>
        <w:tab/>
      </w:r>
    </w:p>
    <w:p w14:paraId="196BA2EA" w14:textId="77777777" w:rsidR="008A5C85" w:rsidRPr="008A5C85" w:rsidRDefault="008A5C85" w:rsidP="008A5C85">
      <w:pPr>
        <w:tabs>
          <w:tab w:val="left" w:pos="2160"/>
        </w:tabs>
        <w:rPr>
          <w:rFonts w:ascii="Times New Roman" w:hAnsi="Times New Roman" w:cs="Times New Roman"/>
        </w:rPr>
      </w:pPr>
    </w:p>
    <w:p w14:paraId="51559B30" w14:textId="48C65B0C" w:rsidR="008A5C85" w:rsidRPr="008A5C85" w:rsidRDefault="008A5C85" w:rsidP="008A5C85">
      <w:pPr>
        <w:tabs>
          <w:tab w:val="left" w:pos="2160"/>
        </w:tabs>
        <w:rPr>
          <w:rFonts w:ascii="Times New Roman" w:hAnsi="Times New Roman" w:cs="Times New Roman"/>
          <w:b/>
          <w:bCs/>
        </w:rPr>
      </w:pPr>
      <w:r w:rsidRPr="008A5C85">
        <w:rPr>
          <w:rFonts w:ascii="Times New Roman" w:hAnsi="Times New Roman" w:cs="Times New Roman"/>
          <w:b/>
          <w:bCs/>
        </w:rPr>
        <w:t>Entry Dates (online or postmark):</w:t>
      </w:r>
      <w:r w:rsidRPr="008A5C85">
        <w:rPr>
          <w:rFonts w:ascii="Times New Roman" w:hAnsi="Times New Roman" w:cs="Times New Roman"/>
          <w:b/>
          <w:bCs/>
        </w:rPr>
        <w:tab/>
        <w:t>July1 – July 30, 2023</w:t>
      </w:r>
    </w:p>
    <w:p w14:paraId="5C2F5268" w14:textId="465891ED" w:rsidR="008A5C85" w:rsidRPr="008A5C85" w:rsidRDefault="008A5C85" w:rsidP="008A5C85">
      <w:pPr>
        <w:tabs>
          <w:tab w:val="left" w:pos="2160"/>
        </w:tabs>
        <w:rPr>
          <w:rFonts w:ascii="Times New Roman" w:hAnsi="Times New Roman" w:cs="Times New Roman"/>
        </w:rPr>
      </w:pPr>
      <w:r w:rsidRPr="008A5C85">
        <w:rPr>
          <w:rFonts w:ascii="Times New Roman" w:hAnsi="Times New Roman" w:cs="Times New Roman"/>
          <w:b/>
          <w:bCs/>
        </w:rPr>
        <w:t xml:space="preserve">Submissions Posted on the Website: </w:t>
      </w:r>
      <w:r w:rsidRPr="008A5C85">
        <w:rPr>
          <w:rFonts w:ascii="Times New Roman" w:hAnsi="Times New Roman" w:cs="Times New Roman"/>
          <w:b/>
          <w:bCs/>
        </w:rPr>
        <w:tab/>
        <w:t>By August 15, 2023</w:t>
      </w:r>
    </w:p>
    <w:p w14:paraId="1E79550C" w14:textId="77777777" w:rsidR="008A5C85" w:rsidRPr="008A5C85" w:rsidRDefault="008A5C85" w:rsidP="008A5C85">
      <w:pPr>
        <w:tabs>
          <w:tab w:val="left" w:pos="4320"/>
        </w:tabs>
        <w:rPr>
          <w:rFonts w:ascii="Times New Roman" w:hAnsi="Times New Roman" w:cs="Times New Roman"/>
          <w:b/>
        </w:rPr>
      </w:pPr>
      <w:r w:rsidRPr="008A5C85">
        <w:rPr>
          <w:rFonts w:ascii="Times New Roman" w:hAnsi="Times New Roman" w:cs="Times New Roman"/>
          <w:b/>
        </w:rPr>
        <w:t>(for judging)</w:t>
      </w:r>
    </w:p>
    <w:p w14:paraId="2FC06B1A" w14:textId="225047B5" w:rsidR="008A5C85" w:rsidRPr="008A5C85" w:rsidRDefault="008A5C85" w:rsidP="008A5C85">
      <w:pPr>
        <w:tabs>
          <w:tab w:val="left" w:pos="4320"/>
        </w:tabs>
        <w:rPr>
          <w:rFonts w:ascii="Times New Roman" w:hAnsi="Times New Roman" w:cs="Times New Roman"/>
        </w:rPr>
      </w:pPr>
      <w:r w:rsidRPr="008A5C85">
        <w:rPr>
          <w:rFonts w:ascii="Times New Roman" w:hAnsi="Times New Roman" w:cs="Times New Roman"/>
          <w:b/>
        </w:rPr>
        <w:t>Awards Presentation:</w:t>
      </w:r>
      <w:r w:rsidRPr="008A5C85">
        <w:rPr>
          <w:rFonts w:ascii="Times New Roman" w:hAnsi="Times New Roman" w:cs="Times New Roman"/>
          <w:b/>
        </w:rPr>
        <w:tab/>
        <w:t>September 2</w:t>
      </w:r>
      <w:r w:rsidR="00A053D5">
        <w:rPr>
          <w:rFonts w:ascii="Times New Roman" w:hAnsi="Times New Roman" w:cs="Times New Roman"/>
          <w:b/>
        </w:rPr>
        <w:t>0</w:t>
      </w:r>
      <w:r w:rsidRPr="008A5C85">
        <w:rPr>
          <w:rFonts w:ascii="Times New Roman" w:hAnsi="Times New Roman" w:cs="Times New Roman"/>
          <w:b/>
        </w:rPr>
        <w:t>, 2023</w:t>
      </w:r>
      <w:r w:rsidRPr="008A5C85">
        <w:rPr>
          <w:rFonts w:ascii="Times New Roman" w:hAnsi="Times New Roman" w:cs="Times New Roman"/>
        </w:rPr>
        <w:t xml:space="preserve"> </w:t>
      </w:r>
    </w:p>
    <w:p w14:paraId="03D991B3" w14:textId="14E6DA58" w:rsidR="008A5C85" w:rsidRPr="008A5C85" w:rsidRDefault="008A5C85" w:rsidP="008A5C85">
      <w:pPr>
        <w:tabs>
          <w:tab w:val="left" w:pos="2160"/>
          <w:tab w:val="left" w:pos="4320"/>
        </w:tabs>
        <w:rPr>
          <w:rFonts w:ascii="Times New Roman" w:hAnsi="Times New Roman" w:cs="Times New Roman"/>
        </w:rPr>
      </w:pPr>
      <w:r w:rsidRPr="008A5C85">
        <w:rPr>
          <w:rFonts w:ascii="Times New Roman" w:hAnsi="Times New Roman" w:cs="Times New Roman"/>
          <w:b/>
        </w:rPr>
        <w:t xml:space="preserve">Exhibit Dates: </w:t>
      </w:r>
      <w:r w:rsidRPr="008A5C85">
        <w:rPr>
          <w:rFonts w:ascii="Times New Roman" w:hAnsi="Times New Roman" w:cs="Times New Roman"/>
          <w:b/>
        </w:rPr>
        <w:tab/>
      </w:r>
      <w:r w:rsidRPr="008A5C85">
        <w:rPr>
          <w:rFonts w:ascii="Times New Roman" w:hAnsi="Times New Roman" w:cs="Times New Roman"/>
          <w:b/>
        </w:rPr>
        <w:tab/>
        <w:t>September 2</w:t>
      </w:r>
      <w:r w:rsidR="00A053D5">
        <w:rPr>
          <w:rFonts w:ascii="Times New Roman" w:hAnsi="Times New Roman" w:cs="Times New Roman"/>
          <w:b/>
        </w:rPr>
        <w:t>0</w:t>
      </w:r>
      <w:r w:rsidRPr="008A5C85">
        <w:rPr>
          <w:rFonts w:ascii="Times New Roman" w:hAnsi="Times New Roman" w:cs="Times New Roman"/>
          <w:b/>
        </w:rPr>
        <w:t xml:space="preserve"> – November 5, 2023</w:t>
      </w:r>
    </w:p>
    <w:p w14:paraId="4CB73DEB" w14:textId="77777777" w:rsidR="008A5C85" w:rsidRPr="008A5C85" w:rsidRDefault="008A5C85" w:rsidP="008A5C85">
      <w:pPr>
        <w:tabs>
          <w:tab w:val="left" w:pos="2160"/>
        </w:tabs>
        <w:rPr>
          <w:rFonts w:ascii="Times New Roman" w:hAnsi="Times New Roman" w:cs="Times New Roman"/>
        </w:rPr>
      </w:pPr>
    </w:p>
    <w:p w14:paraId="2CCF3B8F" w14:textId="77777777" w:rsidR="008A5C85" w:rsidRPr="008A5C85" w:rsidRDefault="008A5C85" w:rsidP="008A5C85">
      <w:pPr>
        <w:tabs>
          <w:tab w:val="left" w:pos="2160"/>
        </w:tabs>
        <w:rPr>
          <w:rFonts w:ascii="Times New Roman" w:hAnsi="Times New Roman" w:cs="Times New Roman"/>
          <w:bCs/>
        </w:rPr>
      </w:pPr>
      <w:r w:rsidRPr="008A5C85">
        <w:rPr>
          <w:rFonts w:ascii="Times New Roman" w:hAnsi="Times New Roman" w:cs="Times New Roman"/>
          <w:b/>
          <w:bCs/>
        </w:rPr>
        <w:t>ELIGIBILITY/REQUIREMENTS:</w:t>
      </w:r>
      <w:r w:rsidRPr="008A5C85">
        <w:rPr>
          <w:rFonts w:ascii="Times New Roman" w:hAnsi="Times New Roman" w:cs="Times New Roman"/>
        </w:rPr>
        <w:t xml:space="preserve">  </w:t>
      </w:r>
      <w:r w:rsidRPr="008A5C85">
        <w:rPr>
          <w:rFonts w:ascii="Times New Roman" w:hAnsi="Times New Roman" w:cs="Times New Roman"/>
          <w:bCs/>
        </w:rPr>
        <w:t xml:space="preserve">MVAL members only. One entry per member.  </w:t>
      </w:r>
    </w:p>
    <w:p w14:paraId="252CB8F7" w14:textId="2FC0364F" w:rsidR="008A5C85" w:rsidRPr="008A5C85" w:rsidRDefault="008A5C85" w:rsidP="008A5C85">
      <w:pPr>
        <w:tabs>
          <w:tab w:val="left" w:pos="2160"/>
        </w:tabs>
        <w:rPr>
          <w:rFonts w:ascii="Times New Roman" w:hAnsi="Times New Roman" w:cs="Times New Roman"/>
        </w:rPr>
      </w:pPr>
      <w:r w:rsidRPr="008A5C85">
        <w:rPr>
          <w:rFonts w:ascii="Times New Roman" w:hAnsi="Times New Roman" w:cs="Times New Roman"/>
          <w:b/>
          <w:bCs/>
        </w:rPr>
        <w:t>Original artwork</w:t>
      </w:r>
      <w:r w:rsidRPr="008A5C85">
        <w:rPr>
          <w:rFonts w:ascii="Times New Roman" w:hAnsi="Times New Roman" w:cs="Times New Roman"/>
        </w:rPr>
        <w:t xml:space="preserve"> should not be over three years old and should not be shown in another physical or digital location during exhibit dates (September 22-November 5, 2023). Artists may not use copyrighted internet or published visual source material.  Any 2-dimensional media, excluding fabric, photographic, computer-generated, and computer-altered original is acceptable.</w:t>
      </w:r>
    </w:p>
    <w:p w14:paraId="3FC0914E" w14:textId="77777777" w:rsidR="008A5C85" w:rsidRPr="008A5C85" w:rsidRDefault="008A5C85" w:rsidP="008A5C85">
      <w:pPr>
        <w:spacing w:line="259" w:lineRule="auto"/>
        <w:contextualSpacing/>
        <w:rPr>
          <w:rFonts w:ascii="Times New Roman" w:hAnsi="Times New Roman" w:cs="Times New Roman"/>
          <w:b/>
          <w:bCs/>
        </w:rPr>
      </w:pPr>
    </w:p>
    <w:p w14:paraId="5993324E" w14:textId="77777777" w:rsidR="008A5C85" w:rsidRPr="008A5C85" w:rsidRDefault="008A5C85" w:rsidP="008A5C85">
      <w:pPr>
        <w:spacing w:line="259" w:lineRule="auto"/>
        <w:contextualSpacing/>
        <w:rPr>
          <w:rFonts w:ascii="Times New Roman" w:hAnsi="Times New Roman" w:cs="Times New Roman"/>
        </w:rPr>
      </w:pPr>
      <w:r w:rsidRPr="008A5C85">
        <w:rPr>
          <w:rFonts w:ascii="Times New Roman" w:hAnsi="Times New Roman" w:cs="Times New Roman"/>
          <w:b/>
          <w:bCs/>
        </w:rPr>
        <w:t xml:space="preserve">Digital photo </w:t>
      </w:r>
      <w:r w:rsidRPr="008A5C85">
        <w:rPr>
          <w:rFonts w:ascii="Times New Roman" w:hAnsi="Times New Roman" w:cs="Times New Roman"/>
        </w:rPr>
        <w:t>of artwork suitable for online viewing and true representation of original artwork.  Photograph artwork w</w:t>
      </w:r>
      <w:r w:rsidRPr="008A5C85">
        <w:rPr>
          <w:rFonts w:ascii="Times New Roman" w:eastAsia="Calibri" w:hAnsi="Times New Roman" w:cs="Times New Roman"/>
          <w:lang w:eastAsia="en-US"/>
        </w:rPr>
        <w:t>ithout mat or frame.  Straighten, crop, and/or re-size photo as required for: square corners, file size of no more than 2000 pixels on longest side and no more than 10MG.  Save in .jpg or .</w:t>
      </w:r>
      <w:proofErr w:type="spellStart"/>
      <w:r w:rsidRPr="008A5C85">
        <w:rPr>
          <w:rFonts w:ascii="Times New Roman" w:eastAsia="Calibri" w:hAnsi="Times New Roman" w:cs="Times New Roman"/>
          <w:lang w:eastAsia="en-US"/>
        </w:rPr>
        <w:t>png</w:t>
      </w:r>
      <w:proofErr w:type="spellEnd"/>
      <w:r w:rsidRPr="008A5C85">
        <w:rPr>
          <w:rFonts w:ascii="Times New Roman" w:eastAsia="Calibri" w:hAnsi="Times New Roman" w:cs="Times New Roman"/>
          <w:lang w:eastAsia="en-US"/>
        </w:rPr>
        <w:t xml:space="preserve"> format with artist’s first initial, last name, and image title as file name (e.g. </w:t>
      </w:r>
      <w:proofErr w:type="spellStart"/>
      <w:r w:rsidRPr="008A5C85">
        <w:rPr>
          <w:rFonts w:ascii="Times New Roman" w:eastAsia="Calibri" w:hAnsi="Times New Roman" w:cs="Times New Roman"/>
          <w:lang w:eastAsia="en-US"/>
        </w:rPr>
        <w:t>J.Doe</w:t>
      </w:r>
      <w:proofErr w:type="spellEnd"/>
      <w:r w:rsidRPr="008A5C85">
        <w:rPr>
          <w:rFonts w:ascii="Times New Roman" w:eastAsia="Calibri" w:hAnsi="Times New Roman" w:cs="Times New Roman"/>
          <w:lang w:eastAsia="en-US"/>
        </w:rPr>
        <w:t xml:space="preserve"> Desert Waterfall).  </w:t>
      </w:r>
      <w:r w:rsidRPr="008A5C85">
        <w:rPr>
          <w:rFonts w:ascii="Times New Roman" w:hAnsi="Times New Roman" w:cs="Times New Roman"/>
        </w:rPr>
        <w:t xml:space="preserve">Help for resizing photo is available on the MVAL website at </w:t>
      </w:r>
      <w:hyperlink r:id="rId8" w:history="1">
        <w:r w:rsidRPr="008A5C85">
          <w:rPr>
            <w:rStyle w:val="Hyperlink"/>
            <w:rFonts w:ascii="Times New Roman" w:hAnsi="Times New Roman" w:cs="Times New Roman"/>
            <w:color w:val="auto"/>
          </w:rPr>
          <w:t>www.midvalleyartsleague.org/virtual-art-of-the-month.html</w:t>
        </w:r>
      </w:hyperlink>
      <w:r w:rsidRPr="008A5C85">
        <w:rPr>
          <w:rFonts w:ascii="Times New Roman" w:hAnsi="Times New Roman" w:cs="Times New Roman"/>
        </w:rPr>
        <w:t xml:space="preserve">.  </w:t>
      </w:r>
    </w:p>
    <w:p w14:paraId="7EFDB36C" w14:textId="77777777" w:rsidR="008A5C85" w:rsidRPr="008A5C85" w:rsidRDefault="008A5C85" w:rsidP="008A5C85">
      <w:pPr>
        <w:tabs>
          <w:tab w:val="left" w:pos="2160"/>
        </w:tabs>
        <w:rPr>
          <w:rFonts w:ascii="Times New Roman" w:hAnsi="Times New Roman" w:cs="Times New Roman"/>
          <w:color w:val="FF0000"/>
        </w:rPr>
      </w:pPr>
    </w:p>
    <w:p w14:paraId="65D93550" w14:textId="4BF3A1F6" w:rsidR="008A5C85" w:rsidRPr="008A5C85" w:rsidRDefault="008A5C85" w:rsidP="008A5C85">
      <w:pPr>
        <w:spacing w:line="276" w:lineRule="auto"/>
        <w:rPr>
          <w:rFonts w:ascii="Times New Roman" w:hAnsi="Times New Roman" w:cs="Times New Roman"/>
          <w:color w:val="FF0000"/>
        </w:rPr>
      </w:pPr>
      <w:r w:rsidRPr="008A5C85">
        <w:rPr>
          <w:rFonts w:ascii="Times New Roman" w:hAnsi="Times New Roman" w:cs="Times New Roman"/>
          <w:b/>
        </w:rPr>
        <w:t xml:space="preserve">REGISTRATION/ENTRY: </w:t>
      </w:r>
      <w:r w:rsidRPr="008A5C85">
        <w:rPr>
          <w:rFonts w:ascii="Times New Roman" w:hAnsi="Times New Roman" w:cs="Times New Roman"/>
        </w:rPr>
        <w:t>July 1 through July 30, 2023</w:t>
      </w:r>
      <w:r w:rsidRPr="008A5C85">
        <w:rPr>
          <w:rFonts w:ascii="Times New Roman" w:hAnsi="Times New Roman" w:cs="Times New Roman"/>
        </w:rPr>
        <w:tab/>
      </w:r>
    </w:p>
    <w:p w14:paraId="58DF1A4C" w14:textId="77777777" w:rsidR="008A5C85" w:rsidRPr="008A5C85" w:rsidRDefault="008A5C85" w:rsidP="008A5C85">
      <w:pPr>
        <w:spacing w:line="276" w:lineRule="auto"/>
        <w:rPr>
          <w:rFonts w:ascii="Times New Roman" w:hAnsi="Times New Roman" w:cs="Times New Roman"/>
        </w:rPr>
      </w:pPr>
      <w:r w:rsidRPr="008A5C85">
        <w:rPr>
          <w:rFonts w:ascii="Times New Roman" w:hAnsi="Times New Roman" w:cs="Times New Roman"/>
        </w:rPr>
        <w:t xml:space="preserve">No changes may be made after submission.  No entry will be accepted after deadline. </w:t>
      </w:r>
    </w:p>
    <w:p w14:paraId="0200C675" w14:textId="77777777" w:rsidR="008A5C85" w:rsidRPr="004464C3" w:rsidRDefault="008A5C85" w:rsidP="008A5C85">
      <w:pPr>
        <w:pStyle w:val="ListParagraph"/>
        <w:numPr>
          <w:ilvl w:val="0"/>
          <w:numId w:val="1"/>
        </w:numPr>
        <w:spacing w:line="276" w:lineRule="auto"/>
        <w:rPr>
          <w:rFonts w:ascii="Times New Roman" w:eastAsia="Calibri" w:hAnsi="Times New Roman" w:cs="Times New Roman"/>
          <w:lang w:eastAsia="en-US"/>
        </w:rPr>
      </w:pPr>
      <w:r w:rsidRPr="004464C3">
        <w:rPr>
          <w:rFonts w:ascii="Times New Roman" w:eastAsia="Calibri" w:hAnsi="Times New Roman" w:cs="Times New Roman"/>
          <w:lang w:eastAsia="en-US"/>
        </w:rPr>
        <w:t xml:space="preserve">On the MVAL website, click on </w:t>
      </w:r>
      <w:r w:rsidRPr="004464C3">
        <w:rPr>
          <w:rFonts w:ascii="Times New Roman" w:eastAsia="Calibri" w:hAnsi="Times New Roman" w:cs="Times New Roman"/>
          <w:u w:val="single"/>
          <w:lang w:eastAsia="en-US"/>
        </w:rPr>
        <w:t>Registration Form</w:t>
      </w:r>
      <w:r w:rsidRPr="004464C3">
        <w:rPr>
          <w:rFonts w:ascii="Times New Roman" w:eastAsia="Calibri" w:hAnsi="Times New Roman" w:cs="Times New Roman"/>
          <w:lang w:eastAsia="en-US"/>
        </w:rPr>
        <w:t xml:space="preserve"> and complete all fields.  </w:t>
      </w:r>
    </w:p>
    <w:p w14:paraId="72CA18BE" w14:textId="77777777" w:rsidR="008A5C85" w:rsidRPr="004464C3" w:rsidRDefault="008A5C85" w:rsidP="008A5C85">
      <w:pPr>
        <w:pStyle w:val="ListParagraph"/>
        <w:numPr>
          <w:ilvl w:val="0"/>
          <w:numId w:val="1"/>
        </w:numPr>
        <w:spacing w:line="276" w:lineRule="auto"/>
        <w:rPr>
          <w:rFonts w:ascii="Times New Roman" w:eastAsia="Calibri" w:hAnsi="Times New Roman" w:cs="Times New Roman"/>
          <w:lang w:eastAsia="en-US"/>
        </w:rPr>
      </w:pPr>
      <w:r w:rsidRPr="004464C3">
        <w:rPr>
          <w:rFonts w:ascii="Times New Roman" w:eastAsia="Calibri" w:hAnsi="Times New Roman" w:cs="Times New Roman"/>
          <w:lang w:eastAsia="en-US"/>
        </w:rPr>
        <w:t>Upload digital photo of original artwork</w:t>
      </w:r>
    </w:p>
    <w:p w14:paraId="4E24319A" w14:textId="77777777" w:rsidR="008A5C85" w:rsidRPr="004464C3" w:rsidRDefault="008A5C85" w:rsidP="008A5C85">
      <w:pPr>
        <w:pStyle w:val="ListParagraph"/>
        <w:numPr>
          <w:ilvl w:val="0"/>
          <w:numId w:val="1"/>
        </w:numPr>
        <w:spacing w:line="276" w:lineRule="auto"/>
        <w:rPr>
          <w:rFonts w:ascii="Times New Roman" w:eastAsia="Calibri" w:hAnsi="Times New Roman" w:cs="Times New Roman"/>
          <w:lang w:eastAsia="en-US"/>
        </w:rPr>
      </w:pPr>
      <w:r w:rsidRPr="004464C3">
        <w:rPr>
          <w:rFonts w:ascii="Times New Roman" w:eastAsia="Calibri" w:hAnsi="Times New Roman" w:cs="Times New Roman"/>
          <w:lang w:eastAsia="en-US"/>
        </w:rPr>
        <w:t>Mail check for $35.00 to</w:t>
      </w:r>
    </w:p>
    <w:p w14:paraId="5D8FC62C" w14:textId="77777777" w:rsidR="008A5C85" w:rsidRPr="004464C3" w:rsidRDefault="008A5C85" w:rsidP="008A5C85">
      <w:pPr>
        <w:spacing w:line="259" w:lineRule="auto"/>
        <w:ind w:firstLine="720"/>
        <w:contextualSpacing/>
        <w:rPr>
          <w:rFonts w:ascii="Times New Roman" w:eastAsia="Calibri" w:hAnsi="Times New Roman" w:cs="Times New Roman"/>
          <w:lang w:eastAsia="en-US"/>
        </w:rPr>
      </w:pPr>
      <w:r w:rsidRPr="004464C3">
        <w:rPr>
          <w:rFonts w:ascii="Times New Roman" w:eastAsia="Calibri" w:hAnsi="Times New Roman" w:cs="Times New Roman"/>
          <w:lang w:eastAsia="en-US"/>
        </w:rPr>
        <w:t xml:space="preserve">MVAL Members Exhibit, c/o </w:t>
      </w:r>
      <w:proofErr w:type="spellStart"/>
      <w:r w:rsidRPr="004464C3">
        <w:rPr>
          <w:rFonts w:ascii="Times New Roman" w:eastAsia="Calibri" w:hAnsi="Times New Roman" w:cs="Times New Roman"/>
          <w:lang w:eastAsia="en-US"/>
        </w:rPr>
        <w:t>J.Windoffer</w:t>
      </w:r>
      <w:proofErr w:type="spellEnd"/>
      <w:r w:rsidRPr="004464C3">
        <w:rPr>
          <w:rFonts w:ascii="Times New Roman" w:eastAsia="Calibri" w:hAnsi="Times New Roman" w:cs="Times New Roman"/>
          <w:lang w:eastAsia="en-US"/>
        </w:rPr>
        <w:t>, 1137 North Cedar Street, Glendale CA 91207</w:t>
      </w:r>
    </w:p>
    <w:p w14:paraId="6FB26F08" w14:textId="77777777" w:rsidR="008A5C85" w:rsidRPr="004464C3" w:rsidRDefault="008A5C85" w:rsidP="008A5C85">
      <w:pPr>
        <w:pStyle w:val="ListParagraph"/>
        <w:numPr>
          <w:ilvl w:val="0"/>
          <w:numId w:val="1"/>
        </w:numPr>
        <w:spacing w:line="259" w:lineRule="auto"/>
        <w:rPr>
          <w:rFonts w:ascii="Times New Roman" w:eastAsia="Calibri" w:hAnsi="Times New Roman" w:cs="Times New Roman"/>
          <w:lang w:eastAsia="en-US"/>
        </w:rPr>
      </w:pPr>
      <w:r w:rsidRPr="004464C3">
        <w:rPr>
          <w:rFonts w:ascii="Times New Roman" w:eastAsia="Calibri" w:hAnsi="Times New Roman" w:cs="Times New Roman"/>
          <w:lang w:eastAsia="en-US"/>
        </w:rPr>
        <w:t xml:space="preserve">Your artwork will be ready for exhibition consideration once the check is received. </w:t>
      </w:r>
    </w:p>
    <w:p w14:paraId="2B5A7913" w14:textId="77777777" w:rsidR="008A5C85" w:rsidRPr="008A5C85" w:rsidRDefault="008A5C85" w:rsidP="008A5C85">
      <w:pPr>
        <w:pStyle w:val="ListParagraph"/>
        <w:spacing w:line="259" w:lineRule="auto"/>
        <w:rPr>
          <w:rFonts w:ascii="Times New Roman" w:eastAsia="Calibri" w:hAnsi="Times New Roman" w:cs="Times New Roman"/>
          <w:lang w:eastAsia="en-US"/>
        </w:rPr>
      </w:pPr>
    </w:p>
    <w:p w14:paraId="48E3886C" w14:textId="77777777" w:rsidR="008A5C85" w:rsidRPr="008A5C85" w:rsidRDefault="008A5C85" w:rsidP="008A5C85">
      <w:pPr>
        <w:spacing w:line="259" w:lineRule="auto"/>
        <w:rPr>
          <w:rFonts w:ascii="Times New Roman" w:eastAsia="Calibri" w:hAnsi="Times New Roman" w:cs="Times New Roman"/>
          <w:lang w:eastAsia="en-US"/>
        </w:rPr>
      </w:pPr>
      <w:r w:rsidRPr="008A5C85">
        <w:rPr>
          <w:rFonts w:ascii="Times New Roman" w:eastAsia="Calibri" w:hAnsi="Times New Roman" w:cs="Times New Roman"/>
          <w:lang w:eastAsia="en-US"/>
        </w:rPr>
        <w:t xml:space="preserve">If you cannot register online, you may print registration form, fill in all fields, and mail with check to MVAL Members Exhibit, c/o </w:t>
      </w:r>
      <w:proofErr w:type="spellStart"/>
      <w:r w:rsidRPr="008A5C85">
        <w:rPr>
          <w:rFonts w:ascii="Times New Roman" w:eastAsia="Calibri" w:hAnsi="Times New Roman" w:cs="Times New Roman"/>
          <w:lang w:eastAsia="en-US"/>
        </w:rPr>
        <w:t>J.Windoffer</w:t>
      </w:r>
      <w:proofErr w:type="spellEnd"/>
      <w:r w:rsidRPr="008A5C85">
        <w:rPr>
          <w:rFonts w:ascii="Times New Roman" w:eastAsia="Calibri" w:hAnsi="Times New Roman" w:cs="Times New Roman"/>
          <w:lang w:eastAsia="en-US"/>
        </w:rPr>
        <w:t xml:space="preserve">, 1137 North Cedar Street, Glendale CA 91207.  Photo image of original artwork must then be sent by email as attachment with TITLE and ARTIST NAME (both exactly as submitted on Registration Form) to </w:t>
      </w:r>
      <w:hyperlink r:id="rId9" w:history="1">
        <w:r w:rsidRPr="008A5C85">
          <w:rPr>
            <w:rStyle w:val="Hyperlink"/>
            <w:rFonts w:ascii="Times New Roman" w:eastAsia="Calibri" w:hAnsi="Times New Roman" w:cs="Times New Roman"/>
            <w:color w:val="auto"/>
            <w:lang w:eastAsia="en-US"/>
          </w:rPr>
          <w:t>MVALMembersExhibit@gmail.com</w:t>
        </w:r>
      </w:hyperlink>
      <w:r w:rsidRPr="008A5C85">
        <w:rPr>
          <w:rFonts w:ascii="Times New Roman" w:eastAsia="Calibri" w:hAnsi="Times New Roman" w:cs="Times New Roman"/>
          <w:lang w:eastAsia="en-US"/>
        </w:rPr>
        <w:t xml:space="preserve">. </w:t>
      </w:r>
    </w:p>
    <w:p w14:paraId="5BF56BC1" w14:textId="77777777" w:rsidR="008A5C85" w:rsidRPr="008A5C85" w:rsidRDefault="008A5C85" w:rsidP="008A5C85">
      <w:pPr>
        <w:spacing w:line="259" w:lineRule="auto"/>
        <w:jc w:val="center"/>
        <w:rPr>
          <w:rFonts w:ascii="Times New Roman" w:eastAsia="Calibri" w:hAnsi="Times New Roman" w:cs="Times New Roman"/>
          <w:lang w:eastAsia="en-US"/>
        </w:rPr>
      </w:pPr>
    </w:p>
    <w:p w14:paraId="7133A0C1" w14:textId="77531BBC" w:rsidR="008A5C85" w:rsidRPr="008A5C85" w:rsidRDefault="008A5C85" w:rsidP="008A5C85">
      <w:pPr>
        <w:rPr>
          <w:rFonts w:ascii="Times New Roman" w:eastAsia="Calibri" w:hAnsi="Times New Roman" w:cs="Times New Roman"/>
          <w:color w:val="FF0000"/>
          <w:lang w:eastAsia="en-US"/>
        </w:rPr>
      </w:pPr>
      <w:r w:rsidRPr="008A5C85">
        <w:rPr>
          <w:rFonts w:ascii="Times New Roman" w:hAnsi="Times New Roman" w:cs="Times New Roman"/>
          <w:b/>
          <w:bCs/>
        </w:rPr>
        <w:t>SALES:</w:t>
      </w:r>
      <w:r w:rsidRPr="008A5C85">
        <w:rPr>
          <w:rFonts w:ascii="Times New Roman" w:hAnsi="Times New Roman" w:cs="Times New Roman"/>
        </w:rPr>
        <w:t xml:space="preserve"> “Sale Inquiry” link will be available in Exhibit Gallery which will go to sales information with active link to a MVAL email address.  Buyer email will be forwarded to artist.  Artist is responsible for making all sales and delivery arrangements with buyer. </w:t>
      </w:r>
    </w:p>
    <w:p w14:paraId="64AAFD8E" w14:textId="77777777" w:rsidR="008A5C85" w:rsidRPr="008A5C85" w:rsidRDefault="008A5C85" w:rsidP="008A5C85">
      <w:pPr>
        <w:rPr>
          <w:rFonts w:ascii="Times New Roman" w:hAnsi="Times New Roman" w:cs="Times New Roman"/>
        </w:rPr>
      </w:pPr>
      <w:r w:rsidRPr="008A5C85">
        <w:rPr>
          <w:rFonts w:ascii="Times New Roman" w:eastAsia="Calibri" w:hAnsi="Times New Roman" w:cs="Times New Roman"/>
          <w:color w:val="FF0000"/>
          <w:lang w:eastAsia="en-US"/>
        </w:rPr>
        <w:tab/>
      </w:r>
      <w:r w:rsidRPr="008A5C85">
        <w:rPr>
          <w:rFonts w:ascii="Times New Roman" w:eastAsia="Calibri" w:hAnsi="Times New Roman" w:cs="Times New Roman"/>
          <w:color w:val="FF0000"/>
          <w:lang w:eastAsia="en-US"/>
        </w:rPr>
        <w:tab/>
      </w:r>
      <w:r w:rsidRPr="008A5C85">
        <w:rPr>
          <w:rFonts w:ascii="Times New Roman" w:eastAsia="Calibri" w:hAnsi="Times New Roman" w:cs="Times New Roman"/>
          <w:color w:val="FF0000"/>
          <w:lang w:eastAsia="en-US"/>
        </w:rPr>
        <w:tab/>
      </w:r>
    </w:p>
    <w:p w14:paraId="0ECE0ABA" w14:textId="77777777" w:rsidR="008A5C85" w:rsidRPr="008A5C85" w:rsidRDefault="008A5C85" w:rsidP="008A5C85">
      <w:pPr>
        <w:rPr>
          <w:rFonts w:ascii="Times New Roman" w:hAnsi="Times New Roman" w:cs="Times New Roman"/>
        </w:rPr>
      </w:pPr>
      <w:r w:rsidRPr="008A5C85">
        <w:rPr>
          <w:rFonts w:ascii="Times New Roman" w:hAnsi="Times New Roman" w:cs="Times New Roman"/>
          <w:b/>
        </w:rPr>
        <w:t xml:space="preserve">HONOR COURT CRITERIA:  </w:t>
      </w:r>
      <w:r w:rsidRPr="004464C3">
        <w:rPr>
          <w:rFonts w:ascii="Times New Roman" w:hAnsi="Times New Roman" w:cs="Times New Roman"/>
        </w:rPr>
        <w:t xml:space="preserve">Entries submitted by members of the Honor Court will be juried separately and awarded prizes separately.  Membership in the Honor Court is determined by the </w:t>
      </w:r>
      <w:r w:rsidRPr="004464C3">
        <w:rPr>
          <w:rFonts w:ascii="Times New Roman" w:hAnsi="Times New Roman" w:cs="Times New Roman"/>
        </w:rPr>
        <w:lastRenderedPageBreak/>
        <w:t xml:space="preserve">Selection Committee using criteria including: publication of the artist’s work, best of show winners, signature membership in other art organizations, service as a juror in art exhibitions, workshop demonstrators and teaching experience.  </w:t>
      </w:r>
      <w:r w:rsidRPr="004464C3">
        <w:rPr>
          <w:rFonts w:ascii="Times New Roman" w:hAnsi="Times New Roman" w:cs="Times New Roman"/>
          <w:bCs/>
        </w:rPr>
        <w:t>There are no entry categories for Honor Court entries.</w:t>
      </w:r>
    </w:p>
    <w:p w14:paraId="117E48C1" w14:textId="77777777" w:rsidR="008A5C85" w:rsidRPr="008A5C85" w:rsidRDefault="008A5C85" w:rsidP="008A5C85">
      <w:pPr>
        <w:rPr>
          <w:rFonts w:ascii="Times New Roman" w:hAnsi="Times New Roman" w:cs="Times New Roman"/>
          <w:b/>
        </w:rPr>
      </w:pPr>
    </w:p>
    <w:p w14:paraId="34B9DD05" w14:textId="77777777" w:rsidR="008A5C85" w:rsidRPr="008A5C85" w:rsidRDefault="008A5C85" w:rsidP="008A5C85">
      <w:pPr>
        <w:rPr>
          <w:rFonts w:ascii="Times New Roman" w:hAnsi="Times New Roman" w:cs="Times New Roman"/>
          <w:b/>
          <w:color w:val="FF0000"/>
        </w:rPr>
      </w:pPr>
      <w:r w:rsidRPr="008A5C85">
        <w:rPr>
          <w:rFonts w:ascii="Times New Roman" w:hAnsi="Times New Roman" w:cs="Times New Roman"/>
          <w:b/>
        </w:rPr>
        <w:t>CATEGORIES:</w:t>
      </w:r>
      <w:r w:rsidRPr="008A5C85">
        <w:rPr>
          <w:rFonts w:ascii="Times New Roman" w:hAnsi="Times New Roman" w:cs="Times New Roman"/>
          <w:b/>
        </w:rPr>
        <w:tab/>
      </w:r>
    </w:p>
    <w:p w14:paraId="5960D88A" w14:textId="77777777" w:rsidR="008A5C85" w:rsidRPr="008A5C85" w:rsidRDefault="008A5C85" w:rsidP="008A5C85">
      <w:pPr>
        <w:spacing w:after="240"/>
        <w:rPr>
          <w:rFonts w:ascii="Times New Roman" w:hAnsi="Times New Roman" w:cs="Times New Roman"/>
          <w:bCs/>
        </w:rPr>
      </w:pPr>
      <w:r w:rsidRPr="008A5C85">
        <w:rPr>
          <w:rFonts w:ascii="Times New Roman" w:hAnsi="Times New Roman" w:cs="Times New Roman"/>
          <w:bCs/>
        </w:rPr>
        <w:t xml:space="preserve">Artist will indicate desired category on Registration Form.  MVAL may change category with artist’s approval if deemed more appropriate.  MVAL may combine categories for judging based on number and/or distribution of entries.  </w:t>
      </w:r>
    </w:p>
    <w:p w14:paraId="73600A29" w14:textId="77777777" w:rsidR="008A5C85" w:rsidRPr="008A5C85" w:rsidRDefault="008A5C85" w:rsidP="008A5C85">
      <w:pPr>
        <w:rPr>
          <w:rFonts w:ascii="Times New Roman" w:hAnsi="Times New Roman" w:cs="Times New Roman"/>
          <w:b/>
        </w:rPr>
      </w:pPr>
      <w:r w:rsidRPr="008A5C85">
        <w:rPr>
          <w:rFonts w:ascii="Times New Roman" w:hAnsi="Times New Roman" w:cs="Times New Roman"/>
          <w:b/>
        </w:rPr>
        <w:t xml:space="preserve">Categories for General Membership </w:t>
      </w:r>
    </w:p>
    <w:p w14:paraId="4672B38A" w14:textId="77777777" w:rsidR="008A5C85" w:rsidRPr="008A5C85" w:rsidRDefault="008A5C85" w:rsidP="008A5C85">
      <w:pPr>
        <w:spacing w:line="276" w:lineRule="auto"/>
        <w:rPr>
          <w:rFonts w:ascii="Times New Roman" w:eastAsia="Calibri" w:hAnsi="Times New Roman" w:cs="Times New Roman"/>
          <w:b/>
          <w:bCs/>
          <w:lang w:eastAsia="en-US"/>
        </w:rPr>
      </w:pPr>
    </w:p>
    <w:p w14:paraId="395E9DA9" w14:textId="77777777" w:rsidR="008A5C85" w:rsidRPr="008A5C85" w:rsidRDefault="008A5C85" w:rsidP="008A5C85">
      <w:pPr>
        <w:spacing w:line="276" w:lineRule="auto"/>
        <w:rPr>
          <w:rFonts w:ascii="Times New Roman" w:eastAsia="Calibri" w:hAnsi="Times New Roman" w:cs="Times New Roman"/>
          <w:lang w:eastAsia="en-US"/>
        </w:rPr>
      </w:pPr>
      <w:r w:rsidRPr="008A5C85">
        <w:rPr>
          <w:rFonts w:ascii="Times New Roman" w:eastAsia="Calibri" w:hAnsi="Times New Roman" w:cs="Times New Roman"/>
          <w:b/>
          <w:bCs/>
          <w:lang w:eastAsia="en-US"/>
        </w:rPr>
        <w:t>Non-Objective</w:t>
      </w:r>
      <w:r w:rsidRPr="008A5C85">
        <w:rPr>
          <w:rFonts w:ascii="Times New Roman" w:eastAsia="Calibri" w:hAnsi="Times New Roman" w:cs="Times New Roman"/>
          <w:lang w:eastAsia="en-US"/>
        </w:rPr>
        <w:t xml:space="preserve">:  Artwork which relies on one or more of the Elements of Art (line, shape, form, color, space, texture, value) to achieve effect, and in which figures, objects or scenes from the natural world are not recognizable or are minimal and incidental to the image. </w:t>
      </w:r>
    </w:p>
    <w:p w14:paraId="7DD31EC7" w14:textId="77777777" w:rsidR="008A5C85" w:rsidRPr="008A5C85" w:rsidRDefault="008A5C85" w:rsidP="008A5C85">
      <w:pPr>
        <w:spacing w:line="276" w:lineRule="auto"/>
        <w:rPr>
          <w:rFonts w:ascii="Times New Roman" w:eastAsia="Calibri" w:hAnsi="Times New Roman" w:cs="Times New Roman"/>
          <w:lang w:eastAsia="en-US"/>
        </w:rPr>
      </w:pPr>
    </w:p>
    <w:p w14:paraId="2750B5F3" w14:textId="77777777" w:rsidR="008A5C85" w:rsidRPr="008A5C85" w:rsidRDefault="008A5C85" w:rsidP="008A5C85">
      <w:pPr>
        <w:spacing w:line="276" w:lineRule="auto"/>
        <w:rPr>
          <w:rFonts w:ascii="Times New Roman" w:eastAsia="Calibri" w:hAnsi="Times New Roman" w:cs="Times New Roman"/>
          <w:lang w:eastAsia="en-US"/>
        </w:rPr>
      </w:pPr>
      <w:r w:rsidRPr="008A5C85">
        <w:rPr>
          <w:rFonts w:ascii="Times New Roman" w:eastAsia="Calibri" w:hAnsi="Times New Roman" w:cs="Times New Roman"/>
          <w:b/>
          <w:bCs/>
          <w:lang w:eastAsia="en-US"/>
        </w:rPr>
        <w:t>Abstracted Realism</w:t>
      </w:r>
      <w:r w:rsidRPr="008A5C85">
        <w:rPr>
          <w:rFonts w:ascii="Times New Roman" w:eastAsia="Calibri" w:hAnsi="Times New Roman" w:cs="Times New Roman"/>
          <w:lang w:eastAsia="en-US"/>
        </w:rPr>
        <w:t>:  Artwork which relies on one or more of the Elements of Art (line, shape, form, color, space, texture, value) to achieve effect.  Image shows a significant departure from realistic depiction of scenes, living things, or inanimate objects, but subject is still recognizable.</w:t>
      </w:r>
    </w:p>
    <w:p w14:paraId="5E60F647" w14:textId="77777777" w:rsidR="008A5C85" w:rsidRPr="008A5C85" w:rsidRDefault="008A5C85" w:rsidP="008A5C85">
      <w:pPr>
        <w:spacing w:line="276" w:lineRule="auto"/>
        <w:rPr>
          <w:rFonts w:ascii="Times New Roman" w:eastAsia="Calibri" w:hAnsi="Times New Roman" w:cs="Times New Roman"/>
          <w:lang w:eastAsia="en-US"/>
        </w:rPr>
      </w:pPr>
    </w:p>
    <w:p w14:paraId="48D4FB2D" w14:textId="77777777" w:rsidR="008A5C85" w:rsidRPr="008A5C85" w:rsidRDefault="008A5C85" w:rsidP="008A5C85">
      <w:pPr>
        <w:spacing w:after="200" w:line="276" w:lineRule="auto"/>
        <w:rPr>
          <w:rFonts w:ascii="Times New Roman" w:eastAsia="Calibri" w:hAnsi="Times New Roman" w:cs="Times New Roman"/>
          <w:lang w:eastAsia="en-US"/>
        </w:rPr>
      </w:pPr>
      <w:r w:rsidRPr="008A5C85">
        <w:rPr>
          <w:rFonts w:ascii="Times New Roman" w:eastAsia="Calibri" w:hAnsi="Times New Roman" w:cs="Times New Roman"/>
          <w:b/>
          <w:bCs/>
          <w:lang w:eastAsia="en-US"/>
        </w:rPr>
        <w:t>Landscape</w:t>
      </w:r>
      <w:r w:rsidRPr="008A5C85">
        <w:rPr>
          <w:rFonts w:ascii="Times New Roman" w:eastAsia="Calibri" w:hAnsi="Times New Roman" w:cs="Times New Roman"/>
          <w:lang w:eastAsia="en-US"/>
        </w:rPr>
        <w:t>: Artwork in which an outdoor nature scene is dominant, but may include minimal or incidental structures, people, or objects.  Work may be rendered in a photographic,  painterly, or impressionistic manner but does not significantly depart from what may be seen in nature.</w:t>
      </w:r>
    </w:p>
    <w:p w14:paraId="2DB4D114" w14:textId="77777777" w:rsidR="008A5C85" w:rsidRPr="008A5C85" w:rsidRDefault="008A5C85" w:rsidP="008A5C85">
      <w:pPr>
        <w:spacing w:line="276" w:lineRule="auto"/>
        <w:rPr>
          <w:rFonts w:ascii="Times New Roman" w:eastAsia="Calibri" w:hAnsi="Times New Roman" w:cs="Times New Roman"/>
          <w:bCs/>
          <w:lang w:eastAsia="en-US"/>
        </w:rPr>
      </w:pPr>
      <w:r w:rsidRPr="008A5C85">
        <w:rPr>
          <w:rFonts w:ascii="Times New Roman" w:eastAsia="Calibri" w:hAnsi="Times New Roman" w:cs="Times New Roman"/>
          <w:b/>
          <w:bCs/>
          <w:lang w:eastAsia="en-US"/>
        </w:rPr>
        <w:t>Seascape</w:t>
      </w:r>
      <w:r w:rsidRPr="008A5C85">
        <w:rPr>
          <w:rFonts w:ascii="Times New Roman" w:eastAsia="Calibri" w:hAnsi="Times New Roman" w:cs="Times New Roman"/>
          <w:lang w:eastAsia="en-US"/>
        </w:rPr>
        <w:t xml:space="preserve">:  Artwork </w:t>
      </w:r>
      <w:r w:rsidRPr="008A5C85">
        <w:rPr>
          <w:rFonts w:ascii="Times New Roman" w:eastAsia="Calibri" w:hAnsi="Times New Roman" w:cs="Times New Roman"/>
          <w:bCs/>
          <w:lang w:eastAsia="en-US"/>
        </w:rPr>
        <w:t>in which the sea or ocean is dominant, but may include minimal or incidental structures, boats, landscape, people, or animals.</w:t>
      </w:r>
    </w:p>
    <w:p w14:paraId="0CC5BD0B" w14:textId="77777777" w:rsidR="008A5C85" w:rsidRPr="008A5C85" w:rsidRDefault="008A5C85" w:rsidP="008A5C85">
      <w:pPr>
        <w:spacing w:line="276" w:lineRule="auto"/>
        <w:rPr>
          <w:rFonts w:ascii="Times New Roman" w:eastAsia="MS Mincho" w:hAnsi="Times New Roman" w:cs="Times New Roman"/>
          <w:b/>
        </w:rPr>
      </w:pPr>
    </w:p>
    <w:p w14:paraId="18F1FB22" w14:textId="77777777" w:rsidR="008A5C85" w:rsidRPr="008A5C85" w:rsidRDefault="008A5C85" w:rsidP="008A5C85">
      <w:pPr>
        <w:spacing w:line="276" w:lineRule="auto"/>
        <w:rPr>
          <w:rFonts w:ascii="Times New Roman" w:eastAsia="MS Mincho" w:hAnsi="Times New Roman" w:cs="Times New Roman"/>
          <w:bCs/>
        </w:rPr>
      </w:pPr>
      <w:r w:rsidRPr="008A5C85">
        <w:rPr>
          <w:rFonts w:ascii="Times New Roman" w:eastAsia="MS Mincho" w:hAnsi="Times New Roman" w:cs="Times New Roman"/>
          <w:b/>
        </w:rPr>
        <w:t>Cityscape/Structural/Mechanical</w:t>
      </w:r>
      <w:r w:rsidRPr="008A5C85">
        <w:rPr>
          <w:rFonts w:ascii="Times New Roman" w:eastAsia="MS Mincho" w:hAnsi="Times New Roman" w:cs="Times New Roman"/>
          <w:bCs/>
        </w:rPr>
        <w:t>:  Artwork that depicts a scene showing buildings, equipment, machinery, or has a structural or architectural emphasis, but may include incidental figures, animals, or objects.</w:t>
      </w:r>
    </w:p>
    <w:p w14:paraId="163BFA4E" w14:textId="77777777" w:rsidR="008A5C85" w:rsidRPr="008A5C85" w:rsidRDefault="008A5C85" w:rsidP="008A5C85">
      <w:pPr>
        <w:spacing w:line="276" w:lineRule="auto"/>
        <w:rPr>
          <w:rFonts w:ascii="Times New Roman" w:eastAsia="MS Mincho" w:hAnsi="Times New Roman" w:cs="Times New Roman"/>
          <w:bCs/>
        </w:rPr>
      </w:pPr>
    </w:p>
    <w:p w14:paraId="15FE4998" w14:textId="77777777" w:rsidR="008A5C85" w:rsidRPr="008A5C85" w:rsidRDefault="008A5C85" w:rsidP="008A5C85">
      <w:pPr>
        <w:spacing w:line="276" w:lineRule="auto"/>
        <w:rPr>
          <w:rFonts w:ascii="Times New Roman" w:eastAsia="MS Mincho" w:hAnsi="Times New Roman" w:cs="Times New Roman"/>
          <w:bCs/>
        </w:rPr>
      </w:pPr>
      <w:r w:rsidRPr="008A5C85">
        <w:rPr>
          <w:rFonts w:ascii="Times New Roman" w:eastAsia="MS Mincho" w:hAnsi="Times New Roman" w:cs="Times New Roman"/>
          <w:b/>
        </w:rPr>
        <w:t>Floral/Still Life/Object:</w:t>
      </w:r>
      <w:r w:rsidRPr="008A5C85">
        <w:rPr>
          <w:rFonts w:ascii="Times New Roman" w:eastAsia="MS Mincho" w:hAnsi="Times New Roman" w:cs="Times New Roman"/>
          <w:bCs/>
        </w:rPr>
        <w:t xml:space="preserve"> Artwork featuring in relative close-up one or a group of natural objects such as flowers, pebbles, hands, wing; and/or man-made objects such as pottery, sculpture, car ornament.</w:t>
      </w:r>
    </w:p>
    <w:p w14:paraId="575A1C17" w14:textId="77777777" w:rsidR="008A5C85" w:rsidRPr="008A5C85" w:rsidRDefault="008A5C85" w:rsidP="008A5C85">
      <w:pPr>
        <w:spacing w:line="276" w:lineRule="auto"/>
        <w:rPr>
          <w:rFonts w:ascii="Times New Roman" w:eastAsia="MS Mincho" w:hAnsi="Times New Roman" w:cs="Times New Roman"/>
          <w:bCs/>
        </w:rPr>
      </w:pPr>
    </w:p>
    <w:p w14:paraId="36F49053" w14:textId="77777777" w:rsidR="008A5C85" w:rsidRPr="008A5C85" w:rsidRDefault="008A5C85" w:rsidP="008A5C85">
      <w:pPr>
        <w:spacing w:line="276" w:lineRule="auto"/>
        <w:rPr>
          <w:rFonts w:ascii="Times New Roman" w:eastAsia="Calibri" w:hAnsi="Times New Roman" w:cs="Times New Roman"/>
          <w:lang w:eastAsia="en-US"/>
        </w:rPr>
      </w:pPr>
      <w:r w:rsidRPr="008A5C85">
        <w:rPr>
          <w:rFonts w:ascii="Times New Roman" w:eastAsia="Calibri" w:hAnsi="Times New Roman" w:cs="Times New Roman"/>
          <w:b/>
          <w:bCs/>
          <w:lang w:eastAsia="en-US"/>
        </w:rPr>
        <w:t>Animal</w:t>
      </w:r>
      <w:r w:rsidRPr="008A5C85">
        <w:rPr>
          <w:rFonts w:ascii="Times New Roman" w:eastAsia="Calibri" w:hAnsi="Times New Roman" w:cs="Times New Roman"/>
          <w:lang w:eastAsia="en-US"/>
        </w:rPr>
        <w:t>:  Artwork in which the main subject is one or more animals.</w:t>
      </w:r>
    </w:p>
    <w:p w14:paraId="5F517E31" w14:textId="77777777" w:rsidR="008A5C85" w:rsidRPr="008A5C85" w:rsidRDefault="008A5C85" w:rsidP="008A5C85">
      <w:pPr>
        <w:spacing w:line="276" w:lineRule="auto"/>
        <w:rPr>
          <w:rFonts w:ascii="Times New Roman" w:eastAsia="Calibri" w:hAnsi="Times New Roman" w:cs="Times New Roman"/>
          <w:lang w:eastAsia="en-US"/>
        </w:rPr>
      </w:pPr>
    </w:p>
    <w:p w14:paraId="546306ED" w14:textId="77777777" w:rsidR="008A5C85" w:rsidRPr="008A5C85" w:rsidRDefault="008A5C85" w:rsidP="008A5C85">
      <w:pPr>
        <w:spacing w:line="276" w:lineRule="auto"/>
        <w:rPr>
          <w:rFonts w:ascii="Times New Roman" w:eastAsia="MS Mincho" w:hAnsi="Times New Roman" w:cs="Times New Roman"/>
          <w:bCs/>
        </w:rPr>
      </w:pPr>
      <w:r w:rsidRPr="008A5C85">
        <w:rPr>
          <w:rFonts w:ascii="Times New Roman" w:eastAsia="Calibri" w:hAnsi="Times New Roman" w:cs="Times New Roman"/>
          <w:b/>
          <w:bCs/>
          <w:lang w:eastAsia="en-US"/>
        </w:rPr>
        <w:t>Portrait/Figure</w:t>
      </w:r>
      <w:r w:rsidRPr="008A5C85">
        <w:rPr>
          <w:rFonts w:ascii="Times New Roman" w:eastAsia="Calibri" w:hAnsi="Times New Roman" w:cs="Times New Roman"/>
          <w:lang w:eastAsia="en-US"/>
        </w:rPr>
        <w:t xml:space="preserve">:  Artwork in which the main subject is one or a group of human figures or heads.  These often, but not always, are </w:t>
      </w:r>
      <w:r w:rsidRPr="008A5C85">
        <w:rPr>
          <w:rFonts w:ascii="Times New Roman" w:eastAsia="MS Mincho" w:hAnsi="Times New Roman" w:cs="Times New Roman"/>
          <w:bCs/>
        </w:rPr>
        <w:t xml:space="preserve">an artistic representation of a particular person or group in which the face is predominant with intent to express the likeness, personality and perhaps mood or attitude of </w:t>
      </w:r>
      <w:r w:rsidRPr="008A5C85">
        <w:rPr>
          <w:rFonts w:ascii="Times New Roman" w:eastAsia="Calibri" w:hAnsi="Times New Roman" w:cs="Times New Roman"/>
          <w:lang w:eastAsia="en-US"/>
        </w:rPr>
        <w:t>the main subject</w:t>
      </w:r>
      <w:r w:rsidRPr="008A5C85">
        <w:rPr>
          <w:rFonts w:ascii="Times New Roman" w:eastAsia="MS Mincho" w:hAnsi="Times New Roman" w:cs="Times New Roman"/>
          <w:bCs/>
        </w:rPr>
        <w:t>.</w:t>
      </w:r>
    </w:p>
    <w:p w14:paraId="760D85DD" w14:textId="77777777" w:rsidR="008A5C85" w:rsidRPr="008A5C85" w:rsidRDefault="008A5C85" w:rsidP="008A5C85">
      <w:pPr>
        <w:spacing w:line="276" w:lineRule="auto"/>
        <w:rPr>
          <w:rFonts w:ascii="Times New Roman" w:eastAsia="Calibri" w:hAnsi="Times New Roman" w:cs="Times New Roman"/>
          <w:lang w:eastAsia="en-US"/>
        </w:rPr>
      </w:pPr>
    </w:p>
    <w:p w14:paraId="7FD57255" w14:textId="77777777" w:rsidR="008A5C85" w:rsidRPr="008A5C85" w:rsidRDefault="008A5C85" w:rsidP="008A5C85">
      <w:pPr>
        <w:spacing w:line="276" w:lineRule="auto"/>
        <w:rPr>
          <w:rFonts w:ascii="Times New Roman" w:eastAsia="MS Mincho" w:hAnsi="Times New Roman" w:cs="Times New Roman"/>
          <w:bCs/>
        </w:rPr>
      </w:pPr>
      <w:r w:rsidRPr="008A5C85">
        <w:rPr>
          <w:rFonts w:ascii="Times New Roman" w:eastAsia="MS Mincho" w:hAnsi="Times New Roman" w:cs="Times New Roman"/>
          <w:b/>
        </w:rPr>
        <w:t xml:space="preserve">Genre: </w:t>
      </w:r>
      <w:r w:rsidRPr="008A5C85">
        <w:rPr>
          <w:rFonts w:ascii="Times New Roman" w:eastAsia="MS Mincho" w:hAnsi="Times New Roman" w:cs="Times New Roman"/>
          <w:bCs/>
        </w:rPr>
        <w:t xml:space="preserve"> Artwork primarily meant to depict an action or activity in scenes from everyday life, rather than those performing it. </w:t>
      </w:r>
    </w:p>
    <w:p w14:paraId="3A901B3E" w14:textId="77777777" w:rsidR="008A5C85" w:rsidRPr="008A5C85" w:rsidRDefault="008A5C85" w:rsidP="008A5C85">
      <w:pPr>
        <w:spacing w:line="276" w:lineRule="auto"/>
        <w:rPr>
          <w:rFonts w:ascii="Times New Roman" w:eastAsia="MS Mincho" w:hAnsi="Times New Roman" w:cs="Times New Roman"/>
          <w:bCs/>
        </w:rPr>
      </w:pPr>
    </w:p>
    <w:p w14:paraId="4571F6CF" w14:textId="77777777" w:rsidR="008A5C85" w:rsidRPr="008A5C85" w:rsidRDefault="008A5C85" w:rsidP="008A5C85">
      <w:pPr>
        <w:spacing w:line="259" w:lineRule="auto"/>
        <w:rPr>
          <w:rFonts w:ascii="Times New Roman" w:eastAsia="Calibri" w:hAnsi="Times New Roman" w:cs="Times New Roman"/>
          <w:lang w:eastAsia="en-US"/>
        </w:rPr>
      </w:pPr>
      <w:r w:rsidRPr="008A5C85">
        <w:rPr>
          <w:rFonts w:ascii="Times New Roman" w:eastAsia="MS Mincho" w:hAnsi="Times New Roman" w:cs="Times New Roman"/>
          <w:b/>
        </w:rPr>
        <w:t xml:space="preserve">QUESTIONS:  </w:t>
      </w:r>
      <w:r w:rsidRPr="008A5C85">
        <w:rPr>
          <w:rFonts w:ascii="Times New Roman" w:eastAsia="MS Mincho" w:hAnsi="Times New Roman" w:cs="Times New Roman"/>
          <w:bCs/>
        </w:rPr>
        <w:t xml:space="preserve">Email Exhibit Director at </w:t>
      </w:r>
      <w:hyperlink r:id="rId10" w:history="1">
        <w:r w:rsidRPr="008A5C85">
          <w:rPr>
            <w:rStyle w:val="Hyperlink"/>
            <w:rFonts w:ascii="Times New Roman" w:eastAsia="Calibri" w:hAnsi="Times New Roman" w:cs="Times New Roman"/>
            <w:color w:val="auto"/>
            <w:lang w:eastAsia="en-US"/>
          </w:rPr>
          <w:t>artbydilmit@gmail.com</w:t>
        </w:r>
      </w:hyperlink>
    </w:p>
    <w:bookmarkEnd w:id="0"/>
    <w:p w14:paraId="1487A853" w14:textId="77777777" w:rsidR="00126206" w:rsidRPr="008A5C85" w:rsidRDefault="00126206">
      <w:pPr>
        <w:rPr>
          <w:rFonts w:ascii="Times New Roman" w:hAnsi="Times New Roman" w:cs="Times New Roman"/>
        </w:rPr>
      </w:pPr>
    </w:p>
    <w:sectPr w:rsidR="00126206" w:rsidRPr="008A5C85" w:rsidSect="00A843F3">
      <w:headerReference w:type="even" r:id="rId11"/>
      <w:headerReference w:type="first" r:id="rId12"/>
      <w:pgSz w:w="12240" w:h="15840"/>
      <w:pgMar w:top="-648" w:right="1080" w:bottom="648" w:left="165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17C3E" w14:textId="77777777" w:rsidR="00C624E3" w:rsidRDefault="00C624E3">
      <w:r>
        <w:separator/>
      </w:r>
    </w:p>
  </w:endnote>
  <w:endnote w:type="continuationSeparator" w:id="0">
    <w:p w14:paraId="5D78F870" w14:textId="77777777" w:rsidR="00C624E3" w:rsidRDefault="00C6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E7E6A" w14:textId="77777777" w:rsidR="00C624E3" w:rsidRDefault="00C624E3">
      <w:r>
        <w:separator/>
      </w:r>
    </w:p>
  </w:footnote>
  <w:footnote w:type="continuationSeparator" w:id="0">
    <w:p w14:paraId="2B9A9B14" w14:textId="77777777" w:rsidR="00C624E3" w:rsidRDefault="00C62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949C" w14:textId="77777777" w:rsidR="00D65703" w:rsidRDefault="00000000">
    <w:pPr>
      <w:pStyle w:val="Header"/>
    </w:pPr>
    <w:r>
      <w:rPr>
        <w:noProof/>
      </w:rPr>
      <w:pict w14:anchorId="0CD964AD">
        <v:shapetype id="_x0000_t202" coordsize="21600,21600" o:spt="202" path="m,l,21600r21600,l21600,xe">
          <v:stroke joinstyle="miter"/>
          <v:path gradientshapeok="t" o:connecttype="rect"/>
        </v:shapetype>
        <v:shape id="Text Box 2" o:spid="_x0000_s1026" type="#_x0000_t202" style="position:absolute;margin-left:0;margin-top:0;width:475.2pt;height:158.4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" o:allowincell="f" filled="f" stroked="f">
          <o:lock v:ext="edit" rotation="t" aspectratio="t" verticies="t" adjusthandles="t" grouping="t" shapetype="t"/>
          <v:textbox>
            <w:txbxContent>
              <w:p w14:paraId="2E4D1B99" w14:textId="77777777" w:rsidR="008D5E2E" w:rsidRDefault="00000000" w:rsidP="008D5E2E">
                <w:pPr>
                  <w:jc w:val="center"/>
                  <w:rPr>
                    <w:color w:val="C0C0C0"/>
                    <w:sz w:val="72"/>
                    <w:szCs w:val="72"/>
                  </w:rPr>
                </w:pPr>
                <w:r>
                  <w:rPr>
                    <w:color w:val="C0C0C0"/>
                    <w:sz w:val="72"/>
                    <w:szCs w:val="7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6144" w14:textId="77777777" w:rsidR="00D65703" w:rsidRDefault="00000000">
    <w:pPr>
      <w:pStyle w:val="Header"/>
    </w:pPr>
    <w:r>
      <w:rPr>
        <w:noProof/>
      </w:rPr>
      <w:pict w14:anchorId="22C22C05">
        <v:shapetype id="_x0000_t202" coordsize="21600,21600" o:spt="202" path="m,l,21600r21600,l21600,xe">
          <v:stroke joinstyle="miter"/>
          <v:path gradientshapeok="t" o:connecttype="rect"/>
        </v:shapetype>
        <v:shape id="PowerPlusWaterMarkObject496688416" o:spid="_x0000_s1025" type="#_x0000_t202" alt="" style="position:absolute;margin-left:0;margin-top:0;width:475.2pt;height:158.4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rotation="t" aspectratio="t" verticies="t" adjusthandles="t" grouping="t" shapetype="t"/>
          <v:textbox>
            <w:txbxContent>
              <w:p w14:paraId="32BAE36F" w14:textId="77777777" w:rsidR="008D5E2E" w:rsidRDefault="00000000" w:rsidP="008D5E2E">
                <w:pPr>
                  <w:jc w:val="center"/>
                  <w:rPr>
                    <w:color w:val="C0C0C0"/>
                    <w:sz w:val="72"/>
                    <w:szCs w:val="72"/>
                  </w:rPr>
                </w:pPr>
                <w:r>
                  <w:rPr>
                    <w:color w:val="C0C0C0"/>
                    <w:sz w:val="72"/>
                    <w:szCs w:val="72"/>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3A19"/>
    <w:multiLevelType w:val="hybridMultilevel"/>
    <w:tmpl w:val="0352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2759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C85"/>
    <w:rsid w:val="000B5709"/>
    <w:rsid w:val="00126206"/>
    <w:rsid w:val="001F6BFB"/>
    <w:rsid w:val="00242A48"/>
    <w:rsid w:val="003237D0"/>
    <w:rsid w:val="004464C3"/>
    <w:rsid w:val="004F4AA9"/>
    <w:rsid w:val="005E3E68"/>
    <w:rsid w:val="007F152E"/>
    <w:rsid w:val="008A5C85"/>
    <w:rsid w:val="00A053D5"/>
    <w:rsid w:val="00B83B50"/>
    <w:rsid w:val="00C624E3"/>
    <w:rsid w:val="00CD4811"/>
    <w:rsid w:val="00DF6B1F"/>
    <w:rsid w:val="00E2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7085E"/>
  <w15:chartTrackingRefBased/>
  <w15:docId w15:val="{CAED7DF6-71ED-D148-B990-5F7AC181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C85"/>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C85"/>
    <w:rPr>
      <w:color w:val="0563C1" w:themeColor="hyperlink"/>
      <w:u w:val="single"/>
    </w:rPr>
  </w:style>
  <w:style w:type="paragraph" w:styleId="ListParagraph">
    <w:name w:val="List Paragraph"/>
    <w:basedOn w:val="Normal"/>
    <w:uiPriority w:val="34"/>
    <w:qFormat/>
    <w:rsid w:val="008A5C85"/>
    <w:pPr>
      <w:ind w:left="720"/>
      <w:contextualSpacing/>
    </w:pPr>
  </w:style>
  <w:style w:type="paragraph" w:styleId="Header">
    <w:name w:val="header"/>
    <w:basedOn w:val="Normal"/>
    <w:link w:val="HeaderChar"/>
    <w:uiPriority w:val="99"/>
    <w:unhideWhenUsed/>
    <w:rsid w:val="008A5C85"/>
    <w:pPr>
      <w:tabs>
        <w:tab w:val="center" w:pos="4680"/>
        <w:tab w:val="right" w:pos="9360"/>
      </w:tabs>
    </w:pPr>
  </w:style>
  <w:style w:type="character" w:customStyle="1" w:styleId="HeaderChar">
    <w:name w:val="Header Char"/>
    <w:basedOn w:val="DefaultParagraphFont"/>
    <w:link w:val="Header"/>
    <w:uiPriority w:val="99"/>
    <w:rsid w:val="008A5C85"/>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valleyartsleague.org/virtual-art-of-the-mont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dvalleyartsleague.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VALMembersExhibit@gmail.com" TargetMode="External"/><Relationship Id="rId4" Type="http://schemas.openxmlformats.org/officeDocument/2006/relationships/webSettings" Target="webSettings.xml"/><Relationship Id="rId9" Type="http://schemas.openxmlformats.org/officeDocument/2006/relationships/hyperlink" Target="mailto:MVALMembersExhibi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dilmit@gmail.com</dc:creator>
  <cp:keywords/>
  <dc:description/>
  <cp:lastModifiedBy>Jennifer Zapp</cp:lastModifiedBy>
  <cp:revision>2</cp:revision>
  <dcterms:created xsi:type="dcterms:W3CDTF">2023-04-19T17:49:00Z</dcterms:created>
  <dcterms:modified xsi:type="dcterms:W3CDTF">2023-04-19T17:49:00Z</dcterms:modified>
</cp:coreProperties>
</file>